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CE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523F1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电功与电热</w:t>
      </w:r>
    </w:p>
    <w:p w14:paraId="0B2E5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1.电功和电功率</w:t>
      </w:r>
    </w:p>
    <w:p w14:paraId="0AAB3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（1）电功</w:t>
      </w:r>
    </w:p>
    <w:p w14:paraId="0E314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①定义电场力对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做的功。</w:t>
      </w:r>
    </w:p>
    <w:p w14:paraId="6D5D6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W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Uq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UIt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00C37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③单位：在国际单位制中，电功的单位是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，符号为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。生活中常用单位为千瓦·时，</w:t>
      </w:r>
    </w:p>
    <w:p w14:paraId="69F78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1kW·h=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color w:val="auto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/>
          <w:color w:val="auto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none"/>
          <w:lang w:val="en-US" w:eastAsia="zh-CN" w:bidi="ar-SA"/>
        </w:rPr>
        <w:t>J。</w:t>
      </w:r>
    </w:p>
    <w:p w14:paraId="36A9F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（2）电功率</w:t>
      </w:r>
    </w:p>
    <w:p w14:paraId="32B34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①定义：电流做的功与所用时间之比称为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电功率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6DE2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②公式</w:t>
      </w:r>
      <m:oMath>
        <m:r>
          <m:rPr>
            <m:sty m:val="p"/>
          </m:rPr>
          <w:rPr>
            <w:rFonts w:hint="eastAsia" w:ascii="Cambria Math" w:hAnsi="Cambria Math" w:eastAsia="宋体" w:cs="Times New Roman"/>
            <w:sz w:val="21"/>
            <w:szCs w:val="21"/>
            <w:lang w:val="en-US" w:eastAsia="zh-CN"/>
          </w:rPr>
          <m:t>：</m:t>
        </m:r>
      </m:oMath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=UI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none"/>
          <w:lang w:val="en-US" w:eastAsia="zh-CN" w:bidi="ar-SA"/>
        </w:rPr>
        <w:t>。</w:t>
      </w:r>
    </w:p>
    <w:p w14:paraId="2DFD5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，简称瓦，符号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0BAE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④意义：表示电流做功（或消耗电能）的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820635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焦耳定律</w:t>
      </w:r>
    </w:p>
    <w:p w14:paraId="4A92AE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①内容：电流通过导体产生的热量与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电流的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成正比，跟导体的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成正比。</w:t>
      </w:r>
    </w:p>
    <w:p w14:paraId="65423C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②公式：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。</w:t>
      </w:r>
    </w:p>
    <w:p w14:paraId="519A32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③单位：在国际单位制中，热量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Q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的单位是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，符号为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。</w:t>
      </w:r>
    </w:p>
    <w:p w14:paraId="7FA55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（4）热功率：公式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，表示电流发热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的物理量。</w:t>
      </w:r>
    </w:p>
    <w:p w14:paraId="22583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cs="Times New Roman" w:eastAsiaTheme="minorEastAsia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（5）电路中的能量转化：从能量转化与守恒的角度看，电动机从电源获得能量，一部分转化为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，还有一部分转化为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，即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机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损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，其中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=UI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P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1"/>
                    <w:szCs w:val="21"/>
                    <w:lang w:val="en-US" w:eastAsia="zh-CN"/>
                  </w:rPr>
                  <m:t>损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=P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热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</w:t>
      </w:r>
    </w:p>
    <w:p w14:paraId="00712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17BD8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判断</w:t>
      </w:r>
    </w:p>
    <w:p w14:paraId="7AC332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1.</w:t>
      </w:r>
      <w:r>
        <w:rPr>
          <w:sz w:val="21"/>
        </w:rPr>
        <w:t>电流做功的过程就是电能向其他形式的能量转化的过程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B8008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2.</w:t>
      </w:r>
      <w:r>
        <w:rPr>
          <w:sz w:val="21"/>
        </w:rPr>
        <w:t>电功率越大，表示电流做功越多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33878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3.</w:t>
      </w:r>
      <w:r>
        <w:rPr>
          <w:sz w:val="21"/>
        </w:rPr>
        <w:t>电功与能量的单位都是焦耳，电功就是电能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6925C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4.</w:t>
      </w:r>
      <w:r>
        <w:rPr>
          <w:sz w:val="21"/>
        </w:rPr>
        <w:t>电动机消耗的电能，一部分转化为机械能，一部分转化为线圈内阻上的电热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1AE0CFB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5.</w:t>
      </w:r>
      <w:r>
        <w:rPr>
          <w:sz w:val="21"/>
        </w:rPr>
        <w:t>电功</w:t>
      </w:r>
      <w:r>
        <w:object>
          <v:shape id="_x0000_i1025" o:spt="75" alt="eqIdc5e6e69513798f6d0830f9160d9e6164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7" o:title="eqIdc5e6e69513798f6d0830f9160d9e6164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只能用来计算纯电阻电路中电流所做的功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BEB75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/>
          <w:sz w:val="21"/>
          <w:lang w:val="en-US"/>
        </w:rPr>
      </w:pPr>
      <w:r>
        <w:rPr>
          <w:rFonts w:hint="eastAsia" w:asciiTheme="minorHAnsi" w:eastAsiaTheme="minorEastAsia"/>
          <w:sz w:val="21"/>
          <w:lang w:val="en-US" w:eastAsia="zh-CN"/>
        </w:rPr>
        <w:t>6.</w:t>
      </w:r>
      <w:r>
        <w:rPr>
          <w:sz w:val="21"/>
        </w:rPr>
        <w:t>焦耳定律的表达式为</w:t>
      </w:r>
      <w:r>
        <w:object>
          <v:shape id="_x0000_i1026" o:spt="75" alt="eqId375ef653724aa183fabcccb45b9b507d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9" o:title="eqId375ef653724aa183fabcccb45b9b507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，此式适用于任何电路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 w14:paraId="3338207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7.</w:t>
      </w:r>
      <w:r>
        <w:rPr>
          <w:sz w:val="21"/>
        </w:rPr>
        <w:t>三个公式</w:t>
      </w:r>
      <w:r>
        <w:object>
          <v:shape id="_x0000_i1027" o:spt="75" alt="eqIdd8240bf18eb82b442c88b2447aebfdc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1" o:title="eqIdd8240bf18eb82b442c88b2447aebfdc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28" o:spt="75" alt="eqIdbbc8c4dce535624f4a62aa2b34ac1b0f" type="#_x0000_t75" style="height:13.2pt;width:36.95pt;" o:ole="t" filled="f" o:preferrelative="t" stroked="f" coordsize="21600,21600">
            <v:path/>
            <v:fill on="f" focussize="0,0"/>
            <v:stroke on="f" joinstyle="miter"/>
            <v:imagedata r:id="rId13" o:title="eqIdbbc8c4dce535624f4a62aa2b34ac1b0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29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15" o:title="eqIdbae383e4223ac84a529ef976ebd5f1b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</w:rPr>
        <w:t>没有任何区别，它们表达相同的意义，所以三式中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都是电功率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0BCE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 w14:paraId="1329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34B57F28">
      <w:bookmarkStart w:id="0" w:name="_GoBack"/>
      <w:bookmarkEnd w:id="0"/>
    </w:p>
    <w:p w14:paraId="121AE481"/>
    <w:p w14:paraId="10B37B66"/>
    <w:p w14:paraId="6ADA280E"/>
    <w:p w14:paraId="0CEA753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ABE03"/>
    <w:multiLevelType w:val="singleLevel"/>
    <w:tmpl w:val="D11ABE0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04B24FC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